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BC33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BC3398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5507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>1. Маршрут:</w:t>
      </w: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Петербург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Петрозаводск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BC339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BC339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>
        <w:rPr>
          <w:rFonts w:ascii="Times New Roman" w:hAnsi="Times New Roman" w:cs="Times New Roman"/>
          <w:sz w:val="24"/>
          <w:szCs w:val="24"/>
        </w:rPr>
        <w:t xml:space="preserve">  430</w:t>
      </w:r>
      <w:r w:rsidRPr="00BC339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98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430</w:t>
      </w:r>
      <w:r w:rsidRPr="00BC339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BC3398" w:rsidRDefault="00354FF7" w:rsidP="00BC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398" w:rsidRPr="00BC3398" w:rsidRDefault="00BC3398" w:rsidP="00BC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2048"/>
        <w:gridCol w:w="5519"/>
      </w:tblGrid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</w:t>
            </w:r>
          </w:p>
        </w:tc>
        <w:tc>
          <w:tcPr>
            <w:tcW w:w="5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192007, г. Санкт-Петербург, наб. Обводного канала, д. 36</w:t>
            </w:r>
            <w:bookmarkStart w:id="0" w:name="_GoBack"/>
            <w:bookmarkEnd w:id="0"/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10007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</w:t>
            </w:r>
          </w:p>
        </w:tc>
        <w:tc>
          <w:tcPr>
            <w:tcW w:w="5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185002, Республика Карелия, г. Петрозаводск, ул. Чапаева, д. 3</w:t>
            </w:r>
          </w:p>
        </w:tc>
      </w:tr>
    </w:tbl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C339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C3398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9"/>
        <w:gridCol w:w="5411"/>
        <w:gridCol w:w="3348"/>
      </w:tblGrid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пункта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Набережная Обводного канала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Камчатская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Касимовская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Бухаресткая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пр. Славы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Невский путепровод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Ивановская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Володарский мост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Народная ул.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Санкт - Петербург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а/д Р-21 «Кола»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134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Суоярвское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город Петрозаводск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Лесной пр.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город Петрозаводск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Чапаева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город Петрозаводск</w:t>
            </w:r>
          </w:p>
        </w:tc>
      </w:tr>
    </w:tbl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C3398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8"/>
        <w:gridCol w:w="5425"/>
        <w:gridCol w:w="3341"/>
      </w:tblGrid>
      <w:tr w:rsidR="00BC3398" w:rsidRPr="00BC3398" w:rsidTr="00933E57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C3398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06"/>
        <w:gridCol w:w="1652"/>
        <w:gridCol w:w="1739"/>
        <w:gridCol w:w="1670"/>
        <w:gridCol w:w="1386"/>
        <w:gridCol w:w="2074"/>
      </w:tblGrid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6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6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3398" w:rsidRPr="00BC3398" w:rsidTr="00BC3398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 класс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2,5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Euro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4,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Euro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5</w:t>
            </w:r>
          </w:p>
        </w:tc>
      </w:tr>
    </w:tbl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P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C3398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8"/>
        <w:gridCol w:w="1368"/>
        <w:gridCol w:w="1505"/>
        <w:gridCol w:w="1508"/>
        <w:gridCol w:w="1418"/>
        <w:gridCol w:w="1469"/>
        <w:gridCol w:w="1544"/>
      </w:tblGrid>
      <w:tr w:rsidR="00BC3398" w:rsidRPr="00BC339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C3398" w:rsidRPr="00BC3398">
        <w:tblPrEx>
          <w:tblCellMar>
            <w:top w:w="0" w:type="dxa"/>
            <w:bottom w:w="0" w:type="dxa"/>
          </w:tblCellMar>
        </w:tblPrEx>
        <w:trPr>
          <w:trHeight w:val="1638"/>
        </w:trPr>
        <w:tc>
          <w:tcPr>
            <w:tcW w:w="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мин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мин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</w:t>
            </w: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мин</w:t>
            </w:r>
            <w:proofErr w:type="spellEnd"/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C3398" w:rsidRPr="00BC3398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23:00, 07:15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23:00, 07:15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3398" w:rsidRPr="00BC3398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10007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23:00, 12:00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98" w:rsidRPr="00BC3398" w:rsidRDefault="00BC3398" w:rsidP="00BC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C3398">
              <w:rPr>
                <w:rFonts w:ascii="Times New Roman" w:eastAsiaTheme="minorHAnsi" w:hAnsi="Times New Roman" w:cs="Times New Roman"/>
                <w:sz w:val="24"/>
                <w:szCs w:val="24"/>
              </w:rPr>
              <w:t>23:00, 12:00</w:t>
            </w:r>
          </w:p>
        </w:tc>
      </w:tr>
    </w:tbl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C3398" w:rsidRDefault="00BC3398" w:rsidP="00BC339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BC3398" w:rsidSect="00BC33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98"/>
    <w:rsid w:val="00240B6A"/>
    <w:rsid w:val="00354FF7"/>
    <w:rsid w:val="005F1F5A"/>
    <w:rsid w:val="00BC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AA4BA-7B40-4A86-984C-461B3EB3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3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2017-08-14T14:50:00Z</dcterms:created>
  <dcterms:modified xsi:type="dcterms:W3CDTF">2017-08-14T14:55:00Z</dcterms:modified>
</cp:coreProperties>
</file>